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4CC" w:rsidRDefault="008964CC" w:rsidP="008964CC">
      <w:pPr>
        <w:ind w:left="360"/>
        <w:jc w:val="center"/>
        <w:rPr>
          <w:b/>
          <w:bCs/>
          <w:color w:val="000000"/>
          <w:szCs w:val="28"/>
        </w:rPr>
      </w:pPr>
      <w:r w:rsidRPr="00DE50AC">
        <w:rPr>
          <w:b/>
          <w:bCs/>
          <w:color w:val="000000"/>
          <w:szCs w:val="28"/>
        </w:rPr>
        <w:t>Анализ вероятности потенциального банкротства организации</w:t>
      </w:r>
    </w:p>
    <w:p w:rsidR="00725E70" w:rsidRPr="008978EC" w:rsidRDefault="00725E70" w:rsidP="008964CC">
      <w:pPr>
        <w:ind w:left="360"/>
        <w:jc w:val="center"/>
        <w:rPr>
          <w:sz w:val="18"/>
        </w:rPr>
      </w:pPr>
    </w:p>
    <w:p w:rsidR="00241871" w:rsidRDefault="00241871" w:rsidP="00241871">
      <w:pPr>
        <w:ind w:firstLine="720"/>
        <w:jc w:val="both"/>
      </w:pPr>
      <w:r>
        <w:rPr>
          <w:b/>
          <w:szCs w:val="22"/>
        </w:rPr>
        <w:t xml:space="preserve">Цель: </w:t>
      </w:r>
      <w:r>
        <w:t xml:space="preserve">изучить понятие банкротства, его причины; платежеспособность, </w:t>
      </w:r>
      <w:proofErr w:type="spellStart"/>
      <w:r>
        <w:t>фин</w:t>
      </w:r>
      <w:proofErr w:type="gramStart"/>
      <w:r>
        <w:t>.у</w:t>
      </w:r>
      <w:proofErr w:type="gramEnd"/>
      <w:r>
        <w:t>стойчивость</w:t>
      </w:r>
      <w:proofErr w:type="spellEnd"/>
      <w:r>
        <w:t>; изучить понятие неудовлетворительной структуры баланса и методику ее определения; выявить факторы, влияющие на появление вероятности банкротства, узнать методику определения вероятности банкротства</w:t>
      </w:r>
    </w:p>
    <w:p w:rsidR="008964CC" w:rsidRDefault="008964CC" w:rsidP="008964CC">
      <w:pPr>
        <w:pStyle w:val="a3"/>
        <w:ind w:left="720"/>
        <w:rPr>
          <w:sz w:val="20"/>
        </w:rPr>
      </w:pPr>
    </w:p>
    <w:p w:rsidR="008964CC" w:rsidRPr="008978EC" w:rsidRDefault="008964CC" w:rsidP="008964CC">
      <w:pPr>
        <w:pStyle w:val="a3"/>
        <w:ind w:firstLine="720"/>
        <w:jc w:val="both"/>
      </w:pPr>
      <w:r w:rsidRPr="008978EC">
        <w:rPr>
          <w:b/>
          <w:i/>
        </w:rPr>
        <w:t>Банкротство, или неплатежеспособность</w:t>
      </w:r>
      <w:r w:rsidRPr="008978EC">
        <w:t xml:space="preserve"> – это признанная арбитражным судом неспособность должника в полном объеме удовлетворить требования кредиторов по денежным обязательствам и (или) исполнить обязанность по уплате обязательных платежей. К состоянию банкротства предприятие может привести ухудшение всех показателей, которые </w:t>
      </w:r>
      <w:proofErr w:type="gramStart"/>
      <w:r w:rsidRPr="008978EC">
        <w:t>определяют его финансовую стойкость потому именно на них базируется</w:t>
      </w:r>
      <w:proofErr w:type="gramEnd"/>
      <w:r w:rsidRPr="008978EC">
        <w:t xml:space="preserve"> анализ вероятности наступления такого состояния.</w:t>
      </w:r>
    </w:p>
    <w:p w:rsidR="008964CC" w:rsidRPr="00A26CD6" w:rsidRDefault="008964CC" w:rsidP="008964CC">
      <w:pPr>
        <w:pStyle w:val="a3"/>
        <w:ind w:firstLine="567"/>
        <w:jc w:val="both"/>
        <w:rPr>
          <w:szCs w:val="28"/>
        </w:rPr>
      </w:pPr>
      <w:proofErr w:type="gramStart"/>
      <w:r w:rsidRPr="005B3D3D">
        <w:rPr>
          <w:b/>
          <w:i/>
          <w:color w:val="000000"/>
          <w:shd w:val="clear" w:color="auto" w:fill="FFFFFF"/>
        </w:rPr>
        <w:t>Несостоятельность</w:t>
      </w:r>
      <w:r>
        <w:rPr>
          <w:color w:val="000000"/>
          <w:shd w:val="clear" w:color="auto" w:fill="FFFFFF"/>
        </w:rPr>
        <w:t xml:space="preserve"> - установленная судом неспособность должника в полном объеме удовлетворить требования кредиторов по денежным обязательствам, произвести расчеты по оплате труда с лицами, работающими по трудовому договору, обеспечить уплату налогов и других обязательных платежей в бюджет, социальных отчислений в Государственный фонд социального страхования, а также обязательных пенсионных взносов и обязательных профессиональных пенсионных взносов (ст.1, Закон РК «О реабилитации и банкротстве»</w:t>
      </w:r>
      <w:r w:rsidRPr="00A26CD6">
        <w:rPr>
          <w:sz w:val="28"/>
          <w:szCs w:val="28"/>
        </w:rPr>
        <w:t xml:space="preserve"> </w:t>
      </w:r>
      <w:r w:rsidRPr="00A26CD6">
        <w:rPr>
          <w:szCs w:val="28"/>
        </w:rPr>
        <w:t>от</w:t>
      </w:r>
      <w:proofErr w:type="gramEnd"/>
      <w:r w:rsidRPr="00A26CD6">
        <w:rPr>
          <w:szCs w:val="28"/>
        </w:rPr>
        <w:t xml:space="preserve"> 07.03.2014, № 176-</w:t>
      </w:r>
      <w:r w:rsidRPr="00A26CD6">
        <w:rPr>
          <w:szCs w:val="28"/>
          <w:lang w:val="en-US"/>
        </w:rPr>
        <w:t>V</w:t>
      </w:r>
      <w:r w:rsidRPr="00A26CD6">
        <w:rPr>
          <w:szCs w:val="28"/>
        </w:rPr>
        <w:t xml:space="preserve"> (с изменениями и дополнениями на 27.02.2017)</w:t>
      </w: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  <w:shd w:val="clear" w:color="auto" w:fill="FFFFFF"/>
        </w:rPr>
      </w:pP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proofErr w:type="spellStart"/>
      <w:proofErr w:type="gramStart"/>
      <w:r>
        <w:rPr>
          <w:color w:val="000000"/>
        </w:rPr>
        <w:t>Ст</w:t>
      </w:r>
      <w:proofErr w:type="spellEnd"/>
      <w:proofErr w:type="gramEnd"/>
      <w:r>
        <w:rPr>
          <w:color w:val="000000"/>
        </w:rPr>
        <w:t xml:space="preserve"> 5. Закона РК </w:t>
      </w:r>
      <w:r>
        <w:rPr>
          <w:color w:val="000000"/>
          <w:shd w:val="clear" w:color="auto" w:fill="FFFFFF"/>
        </w:rPr>
        <w:t>«О реабилитации и банкротстве»</w:t>
      </w:r>
      <w:r>
        <w:rPr>
          <w:color w:val="000000"/>
        </w:rPr>
        <w:t>:</w:t>
      </w: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r>
        <w:rPr>
          <w:color w:val="000000"/>
        </w:rPr>
        <w:t>Должник является неплатежеспособным при наступлении одного и более условий:</w:t>
      </w: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bookmarkStart w:id="0" w:name="SUB50101"/>
      <w:bookmarkEnd w:id="0"/>
      <w:proofErr w:type="gramStart"/>
      <w:r>
        <w:rPr>
          <w:color w:val="000000"/>
        </w:rPr>
        <w:t>1) обязательства перед кредиторами по возмещению вреда, причиненного жизни и здоровью, взысканию алиментов, оплате труда, компенсациям по трудовым договорам, социальным отчислениям в Государственный фонд социального страхования, обязательным пенсионным взносам и обязательным профессиональным пенсионным взносам, а также по вознаграждениям по авторским договорам не исполнены в течение трех месяцев с момента наступления срока их исполнения и составляют сумму не менее ста месячных</w:t>
      </w:r>
      <w:proofErr w:type="gramEnd"/>
      <w:r>
        <w:rPr>
          <w:color w:val="000000"/>
        </w:rPr>
        <w:t xml:space="preserve"> расчетных показателей, установленных на соответствующий финансовый год законом о республиканском бюджете;</w:t>
      </w: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bookmarkStart w:id="1" w:name="SUB50102"/>
      <w:bookmarkEnd w:id="1"/>
      <w:proofErr w:type="gramStart"/>
      <w:r>
        <w:rPr>
          <w:color w:val="000000"/>
        </w:rPr>
        <w:t>2) обязательства перед кредитором по налогам и другим обязательным платежам в бюджет по налоговой задолженности, включая задолженность филиалов и представительств должника, не исполнены в течение четырех месяцев с момента наступления срока их исполнения и составляют сумму не менее ста пятидесяти</w:t>
      </w:r>
      <w:r>
        <w:rPr>
          <w:rStyle w:val="apple-converted-space"/>
          <w:color w:val="000000"/>
        </w:rPr>
        <w:t> </w:t>
      </w:r>
      <w:bookmarkStart w:id="2" w:name="SUB1000000358"/>
      <w:r w:rsidRPr="00687931">
        <w:rPr>
          <w:color w:val="000000"/>
        </w:rPr>
        <w:t>месячных расчетных показателей</w:t>
      </w:r>
      <w:bookmarkEnd w:id="2"/>
      <w:r>
        <w:rPr>
          <w:color w:val="000000"/>
        </w:rPr>
        <w:t>, установленных на соответствующий финансовый год законом о республиканском бюджете;</w:t>
      </w:r>
      <w:proofErr w:type="gramEnd"/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bookmarkStart w:id="3" w:name="SUB50103"/>
      <w:bookmarkEnd w:id="3"/>
      <w:proofErr w:type="gramStart"/>
      <w:r>
        <w:rPr>
          <w:color w:val="000000"/>
        </w:rPr>
        <w:t>3) обязательства перед иными кредиторами не исполнены в течение трех месяцев с момента наступления срока их исполнения и в совокупности составляют сумму не менее трехсот месячных расчетных показателей, установленных на соответствующий финансовый год законом о республиканском бюджете, для индивидуальных предпринимателей, не менее одной тысячи месячных расчетных показателей, установленных на соответствующий финансовый год законом о республиканском бюджете, - для юридических лиц.</w:t>
      </w:r>
      <w:proofErr w:type="gramEnd"/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r>
        <w:rPr>
          <w:color w:val="000000"/>
        </w:rPr>
        <w:t>Требования настоящего пункта не распространяются на случаи подачи заявления о признании банкротом отсутствующего должника.</w:t>
      </w: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bookmarkStart w:id="4" w:name="SUB50200"/>
      <w:bookmarkEnd w:id="4"/>
      <w:r>
        <w:rPr>
          <w:color w:val="000000"/>
        </w:rPr>
        <w:t>2. Основанием для обращения должника с заявлением в суд о признании его банкротом является его неплатежеспособность при отсутствии возможности восстановления платежеспособности.</w:t>
      </w:r>
    </w:p>
    <w:p w:rsidR="008964CC" w:rsidRDefault="008964CC" w:rsidP="008964CC">
      <w:pPr>
        <w:pStyle w:val="j16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color w:val="000000"/>
        </w:rPr>
      </w:pPr>
      <w:bookmarkStart w:id="5" w:name="SUB50300"/>
      <w:bookmarkEnd w:id="5"/>
      <w:r>
        <w:rPr>
          <w:color w:val="000000"/>
        </w:rPr>
        <w:t xml:space="preserve">3. Основанием для обращения должника с заявлением в суд о применении реабилитационной процедуры является его неплатежеспособность или угроза неплатежеспособности, когда должник будет не в состоянии исполнить денежные </w:t>
      </w:r>
      <w:r>
        <w:rPr>
          <w:color w:val="000000"/>
        </w:rPr>
        <w:lastRenderedPageBreak/>
        <w:t>обязательства при наступлении срока их исполнения в ближайшие двенадцать месяцев, при наличии возможности восстановления платежеспособности.</w:t>
      </w:r>
    </w:p>
    <w:p w:rsidR="008964CC" w:rsidRDefault="008964CC" w:rsidP="008964CC">
      <w:pPr>
        <w:pStyle w:val="a3"/>
        <w:ind w:firstLine="720"/>
        <w:jc w:val="both"/>
        <w:rPr>
          <w:b/>
          <w:i/>
        </w:rPr>
      </w:pPr>
    </w:p>
    <w:p w:rsidR="008964CC" w:rsidRPr="00A26CD6" w:rsidRDefault="008964CC" w:rsidP="008964CC">
      <w:pPr>
        <w:pStyle w:val="a3"/>
        <w:ind w:firstLine="720"/>
        <w:jc w:val="both"/>
        <w:rPr>
          <w:b/>
          <w:i/>
        </w:rPr>
      </w:pPr>
      <w:r w:rsidRPr="00A26CD6">
        <w:rPr>
          <w:b/>
          <w:i/>
        </w:rPr>
        <w:t>Причины возникновения банкротства.</w:t>
      </w:r>
    </w:p>
    <w:p w:rsidR="008964CC" w:rsidRPr="00A26CD6" w:rsidRDefault="008964CC" w:rsidP="008964CC">
      <w:pPr>
        <w:pStyle w:val="a3"/>
        <w:ind w:firstLine="720"/>
        <w:jc w:val="both"/>
        <w:rPr>
          <w:b/>
          <w:i/>
        </w:rPr>
      </w:pPr>
    </w:p>
    <w:p w:rsidR="008964CC" w:rsidRDefault="008964CC" w:rsidP="008964CC">
      <w:pPr>
        <w:pStyle w:val="a3"/>
        <w:ind w:firstLine="720"/>
        <w:jc w:val="both"/>
      </w:pPr>
      <w:r>
        <w:t>Для целей анализа причины неплатежеспособности целесообразно классифицировать как внешние и внутренние.</w:t>
      </w:r>
    </w:p>
    <w:p w:rsidR="008964CC" w:rsidRDefault="008964CC" w:rsidP="008964CC">
      <w:pPr>
        <w:pStyle w:val="a3"/>
        <w:ind w:firstLine="720"/>
        <w:jc w:val="both"/>
      </w:pPr>
      <w:r w:rsidRPr="00A26CD6">
        <w:rPr>
          <w:i/>
          <w:u w:val="single"/>
        </w:rPr>
        <w:t>Неплатежеспособность может быть случайной, временной, длительной и хронической</w:t>
      </w:r>
      <w:r>
        <w:t>. Длительная и хроническая неплатежеспособность представляет угрозу банкротства, т.к. приводит к разрушению экономических отношений организации на всех уровнях.</w:t>
      </w:r>
    </w:p>
    <w:p w:rsidR="008964CC" w:rsidRDefault="008964CC" w:rsidP="008964CC">
      <w:pPr>
        <w:pStyle w:val="a3"/>
        <w:ind w:firstLine="720"/>
        <w:jc w:val="both"/>
      </w:pPr>
      <w:r>
        <w:t>Всю совокупность факторов (причин) финансовой несостоятельности следует разделить на две группы.</w:t>
      </w:r>
    </w:p>
    <w:p w:rsidR="008964CC" w:rsidRDefault="008964CC" w:rsidP="008964CC">
      <w:pPr>
        <w:pStyle w:val="a3"/>
        <w:ind w:firstLine="720"/>
        <w:jc w:val="both"/>
      </w:pPr>
      <w:r>
        <w:t xml:space="preserve">I. </w:t>
      </w:r>
      <w:r w:rsidRPr="00A26CD6">
        <w:rPr>
          <w:b/>
          <w:i/>
        </w:rPr>
        <w:t>Внешние</w:t>
      </w:r>
      <w:r>
        <w:t xml:space="preserve"> по отношению к организации, т.е. те, на которые оно не может влиять:</w:t>
      </w:r>
    </w:p>
    <w:p w:rsidR="008964CC" w:rsidRDefault="008964CC" w:rsidP="008964CC">
      <w:pPr>
        <w:pStyle w:val="a3"/>
        <w:ind w:firstLine="720"/>
        <w:jc w:val="both"/>
      </w:pPr>
      <w:r>
        <w:t>- банкротство должников;</w:t>
      </w:r>
    </w:p>
    <w:p w:rsidR="008964CC" w:rsidRDefault="008964CC" w:rsidP="008964CC">
      <w:pPr>
        <w:pStyle w:val="a3"/>
        <w:ind w:firstLine="720"/>
        <w:jc w:val="both"/>
      </w:pPr>
      <w:r>
        <w:t>- усиление конкуренции;</w:t>
      </w:r>
    </w:p>
    <w:p w:rsidR="008964CC" w:rsidRDefault="008964CC" w:rsidP="008964CC">
      <w:pPr>
        <w:pStyle w:val="a3"/>
        <w:ind w:firstLine="720"/>
        <w:jc w:val="both"/>
      </w:pPr>
      <w:r>
        <w:t>- чрезвычайные ситуации;</w:t>
      </w:r>
    </w:p>
    <w:p w:rsidR="008964CC" w:rsidRDefault="008964CC" w:rsidP="008964CC">
      <w:pPr>
        <w:pStyle w:val="a3"/>
        <w:ind w:firstLine="720"/>
        <w:jc w:val="both"/>
      </w:pPr>
      <w:r>
        <w:t>- несовершенство финансовой, денежной, кредитной, налоговой систем, нормативной и законодательной базы реформирования экономики;</w:t>
      </w:r>
    </w:p>
    <w:p w:rsidR="008964CC" w:rsidRDefault="008964CC" w:rsidP="008964CC">
      <w:pPr>
        <w:pStyle w:val="a3"/>
        <w:ind w:firstLine="720"/>
        <w:jc w:val="both"/>
      </w:pPr>
      <w:r>
        <w:t>- высокий уровень инфляции и др.</w:t>
      </w:r>
    </w:p>
    <w:p w:rsidR="008964CC" w:rsidRDefault="008964CC" w:rsidP="008964CC">
      <w:pPr>
        <w:pStyle w:val="a3"/>
        <w:ind w:firstLine="720"/>
        <w:jc w:val="both"/>
      </w:pPr>
      <w:r>
        <w:t xml:space="preserve">П. </w:t>
      </w:r>
      <w:r w:rsidRPr="00A26CD6">
        <w:rPr>
          <w:b/>
          <w:i/>
        </w:rPr>
        <w:t>Внутренние</w:t>
      </w:r>
      <w:r>
        <w:t>, проявляющиеся в зависимости от деятельности самой организации:</w:t>
      </w:r>
    </w:p>
    <w:p w:rsidR="008964CC" w:rsidRDefault="008964CC" w:rsidP="008964CC">
      <w:pPr>
        <w:pStyle w:val="a3"/>
        <w:ind w:firstLine="720"/>
        <w:jc w:val="both"/>
      </w:pPr>
      <w:r>
        <w:t>- дефицит собственного капитала в обороте;</w:t>
      </w:r>
    </w:p>
    <w:p w:rsidR="008964CC" w:rsidRDefault="008964CC" w:rsidP="008964CC">
      <w:pPr>
        <w:pStyle w:val="a3"/>
        <w:ind w:firstLine="720"/>
        <w:jc w:val="both"/>
      </w:pPr>
      <w:r>
        <w:t>- нерациональная структура оборотных активов;</w:t>
      </w:r>
    </w:p>
    <w:p w:rsidR="008964CC" w:rsidRDefault="008964CC" w:rsidP="008964CC">
      <w:pPr>
        <w:pStyle w:val="a3"/>
        <w:ind w:firstLine="720"/>
        <w:jc w:val="both"/>
      </w:pPr>
      <w:r>
        <w:t>- рост объема бартерных операций;</w:t>
      </w:r>
    </w:p>
    <w:p w:rsidR="008964CC" w:rsidRDefault="008964CC" w:rsidP="008964CC">
      <w:pPr>
        <w:pStyle w:val="a3"/>
        <w:ind w:firstLine="720"/>
        <w:jc w:val="both"/>
      </w:pPr>
      <w:r>
        <w:t>- рост дебиторской и кредиторской задолженности;</w:t>
      </w:r>
    </w:p>
    <w:p w:rsidR="008964CC" w:rsidRDefault="008964CC" w:rsidP="008964CC">
      <w:pPr>
        <w:pStyle w:val="a3"/>
        <w:ind w:firstLine="720"/>
        <w:jc w:val="both"/>
      </w:pPr>
      <w:r>
        <w:t>- снижение объемов продаж из-за плохого изучения спроса, отсутствия сбытовой сети, рекламы;</w:t>
      </w:r>
    </w:p>
    <w:p w:rsidR="008964CC" w:rsidRDefault="008964CC" w:rsidP="008964CC">
      <w:pPr>
        <w:pStyle w:val="a3"/>
        <w:ind w:firstLine="720"/>
        <w:jc w:val="both"/>
      </w:pPr>
      <w:r>
        <w:t>- снижение объема производства, качества и цены продукции;</w:t>
      </w:r>
    </w:p>
    <w:p w:rsidR="008964CC" w:rsidRDefault="008964CC" w:rsidP="008964CC">
      <w:pPr>
        <w:pStyle w:val="a3"/>
        <w:ind w:firstLine="720"/>
        <w:jc w:val="both"/>
      </w:pPr>
      <w:r>
        <w:t>- неоправданно высокие затраты и низкая рентабельность продукции;</w:t>
      </w:r>
    </w:p>
    <w:p w:rsidR="008964CC" w:rsidRDefault="008964CC" w:rsidP="008964CC">
      <w:pPr>
        <w:pStyle w:val="a3"/>
        <w:ind w:firstLine="720"/>
        <w:jc w:val="both"/>
      </w:pPr>
      <w:r>
        <w:t xml:space="preserve">- разбалансированность </w:t>
      </w:r>
      <w:proofErr w:type="gramStart"/>
      <w:r>
        <w:t>экономического механизма</w:t>
      </w:r>
      <w:proofErr w:type="gramEnd"/>
      <w:r>
        <w:t xml:space="preserve"> воспроизводства капитала предприятия и т.д.</w:t>
      </w:r>
    </w:p>
    <w:p w:rsidR="008964CC" w:rsidRDefault="008964CC" w:rsidP="008964CC">
      <w:pPr>
        <w:pStyle w:val="a3"/>
        <w:ind w:firstLine="720"/>
        <w:jc w:val="both"/>
      </w:pPr>
      <w:r>
        <w:t>Отдельные причины неплатежеспособности связаны с политикой собственников или руководителей предприятий, преследующих определенную цель - извлечение выгоды в результате банкротства и ликвидации предприятия.</w:t>
      </w:r>
    </w:p>
    <w:p w:rsidR="008964CC" w:rsidRDefault="008964CC" w:rsidP="008964CC">
      <w:pPr>
        <w:pStyle w:val="a3"/>
        <w:ind w:firstLine="720"/>
        <w:jc w:val="both"/>
      </w:pPr>
      <w:r>
        <w:t>Решения о банкротстве предприятий принимаются по заключению арбитражного суда на основании поданных заявлений конкурсным кредитором, уполномоченным органом или самим должником</w:t>
      </w:r>
    </w:p>
    <w:p w:rsidR="008964CC" w:rsidRDefault="008964CC" w:rsidP="008964CC">
      <w:pPr>
        <w:pStyle w:val="a3"/>
        <w:ind w:firstLine="720"/>
        <w:jc w:val="both"/>
      </w:pPr>
    </w:p>
    <w:p w:rsidR="008964CC" w:rsidRPr="00A26CD6" w:rsidRDefault="008964CC" w:rsidP="008964CC">
      <w:pPr>
        <w:pStyle w:val="a3"/>
        <w:ind w:firstLine="720"/>
        <w:jc w:val="both"/>
        <w:rPr>
          <w:b/>
          <w:i/>
        </w:rPr>
      </w:pPr>
      <w:r w:rsidRPr="00A26CD6">
        <w:rPr>
          <w:b/>
          <w:i/>
        </w:rPr>
        <w:t>Виды банкротства предприятия</w:t>
      </w:r>
      <w:r>
        <w:rPr>
          <w:b/>
          <w:i/>
        </w:rPr>
        <w:t xml:space="preserve"> ст1 Закона РК</w:t>
      </w:r>
      <w:proofErr w:type="gramStart"/>
      <w:r>
        <w:rPr>
          <w:color w:val="000000"/>
          <w:shd w:val="clear" w:color="auto" w:fill="FFFFFF"/>
        </w:rPr>
        <w:t>«О</w:t>
      </w:r>
      <w:proofErr w:type="gramEnd"/>
      <w:r>
        <w:rPr>
          <w:color w:val="000000"/>
          <w:shd w:val="clear" w:color="auto" w:fill="FFFFFF"/>
        </w:rPr>
        <w:t xml:space="preserve"> реабилитации и банкротстве»</w:t>
      </w:r>
      <w:r>
        <w:rPr>
          <w:color w:val="000000"/>
        </w:rPr>
        <w:t>:</w:t>
      </w:r>
      <w:r w:rsidRPr="00A26CD6">
        <w:rPr>
          <w:b/>
          <w:i/>
        </w:rPr>
        <w:t>:</w:t>
      </w:r>
    </w:p>
    <w:p w:rsidR="008964CC" w:rsidRDefault="008964CC" w:rsidP="008964CC">
      <w:pPr>
        <w:pStyle w:val="a3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A26CD6">
        <w:rPr>
          <w:b/>
          <w:color w:val="000000"/>
          <w:shd w:val="clear" w:color="auto" w:fill="FFFFFF"/>
        </w:rPr>
        <w:t>ложное банкротство</w:t>
      </w:r>
      <w:r>
        <w:rPr>
          <w:color w:val="000000"/>
          <w:shd w:val="clear" w:color="auto" w:fill="FFFFFF"/>
        </w:rPr>
        <w:t xml:space="preserve"> - заведомо ложное объявление в результате действий и (или) принятых решений учредителем (участником), должностным лицом, органами юридического лица, а равно индивидуальным предпринимателем о своей неплатежеспособности с целью введения в заблуждение кредиторов для получения отсрочки или рассрочки причитающихся кредиторам платежей или скидки с долгов, а равно для неуплаты долгов;</w:t>
      </w:r>
    </w:p>
    <w:p w:rsidR="008964CC" w:rsidRDefault="008964CC" w:rsidP="008964CC">
      <w:pPr>
        <w:pStyle w:val="a3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A26CD6">
        <w:rPr>
          <w:b/>
          <w:color w:val="000000"/>
          <w:shd w:val="clear" w:color="auto" w:fill="FFFFFF"/>
        </w:rPr>
        <w:t>преднамеренное банкротство</w:t>
      </w:r>
      <w:r>
        <w:rPr>
          <w:color w:val="000000"/>
          <w:shd w:val="clear" w:color="auto" w:fill="FFFFFF"/>
        </w:rPr>
        <w:t xml:space="preserve"> - умышленное создание или увеличение неплатежеспособности, совершенное в результате действий (бездействия) учредителя (участника), должностного лица, органов юридического лица, а равно индивидуального предпринимателя в личных интересах или в интересах иных лиц;</w:t>
      </w:r>
    </w:p>
    <w:p w:rsidR="008964CC" w:rsidRDefault="008964CC" w:rsidP="008964CC">
      <w:pPr>
        <w:pStyle w:val="a3"/>
        <w:ind w:firstLine="720"/>
        <w:jc w:val="both"/>
      </w:pPr>
      <w:r>
        <w:lastRenderedPageBreak/>
        <w:t xml:space="preserve">- </w:t>
      </w:r>
      <w:r w:rsidRPr="008A65C4">
        <w:rPr>
          <w:b/>
        </w:rPr>
        <w:t>реальное банкротство</w:t>
      </w:r>
      <w:r>
        <w:t xml:space="preserve"> характеризует полную неспособность предприятия восстановить в предстоящем периоде свою финансовую устойчивость и платежеспособность в силу реальных потерь используемого капитала. Катастрофический уровень потерь капитала не позволяет такому предприятию осуществлять эффективную хозяйственную деятельность в предстоящем периоде, вследствие чего оно объявляется банкротом юридически.</w:t>
      </w:r>
    </w:p>
    <w:p w:rsidR="008964CC" w:rsidRDefault="008964CC" w:rsidP="008964CC">
      <w:pPr>
        <w:pStyle w:val="a3"/>
        <w:ind w:firstLine="720"/>
        <w:jc w:val="both"/>
      </w:pPr>
      <w:r>
        <w:t xml:space="preserve">- </w:t>
      </w:r>
      <w:r w:rsidRPr="008A65C4">
        <w:rPr>
          <w:b/>
        </w:rPr>
        <w:t>техническое банкротство</w:t>
      </w:r>
      <w:r>
        <w:t>. Используемый термин характеризует состояние неплатежеспособности предприятия, вызванное существенной просрочкой его дебиторской задолженности. При этом размер дебиторской задолженности превышает размер кредиторской задолженности предприятия, а сумма его активов значительно превосходит объем его финансовых</w:t>
      </w:r>
    </w:p>
    <w:p w:rsidR="008964CC" w:rsidRDefault="008964CC" w:rsidP="008964CC">
      <w:pPr>
        <w:pStyle w:val="a3"/>
        <w:ind w:firstLine="720"/>
        <w:jc w:val="both"/>
      </w:pPr>
      <w:r w:rsidRPr="008A65C4">
        <w:rPr>
          <w:b/>
          <w:i/>
        </w:rPr>
        <w:t xml:space="preserve"> Объективные причины</w:t>
      </w:r>
      <w:r>
        <w:t>, создающие условия хозяйствования:</w:t>
      </w:r>
    </w:p>
    <w:p w:rsidR="008964CC" w:rsidRDefault="008964CC" w:rsidP="008964CC">
      <w:pPr>
        <w:pStyle w:val="a3"/>
        <w:ind w:firstLine="720"/>
        <w:jc w:val="both"/>
      </w:pPr>
      <w:r>
        <w:t>-   несовершенство финансовой, денежной, кредитной, налоговой систем, нормативной и законодательной базы реформирования экономики;</w:t>
      </w:r>
    </w:p>
    <w:p w:rsidR="008964CC" w:rsidRDefault="008964CC" w:rsidP="008964CC">
      <w:pPr>
        <w:pStyle w:val="a3"/>
        <w:ind w:firstLine="720"/>
        <w:jc w:val="both"/>
      </w:pPr>
      <w:r>
        <w:t>-   инфляция;</w:t>
      </w:r>
    </w:p>
    <w:p w:rsidR="008964CC" w:rsidRDefault="008964CC" w:rsidP="008964CC">
      <w:pPr>
        <w:pStyle w:val="a3"/>
        <w:ind w:firstLine="720"/>
        <w:jc w:val="both"/>
      </w:pPr>
      <w:proofErr w:type="gramStart"/>
      <w:r>
        <w:t xml:space="preserve">К </w:t>
      </w:r>
      <w:r w:rsidRPr="008A65C4">
        <w:rPr>
          <w:b/>
          <w:i/>
        </w:rPr>
        <w:t>субъективным причинам</w:t>
      </w:r>
      <w:r>
        <w:t xml:space="preserve"> </w:t>
      </w:r>
      <w:r w:rsidRPr="008A65C4">
        <w:rPr>
          <w:b/>
          <w:i/>
        </w:rPr>
        <w:t>банкротства</w:t>
      </w:r>
      <w:r>
        <w:t>, относящимся непосредственно к хозяйствованию, причисляют следующие:</w:t>
      </w:r>
      <w:proofErr w:type="gramEnd"/>
    </w:p>
    <w:p w:rsidR="008964CC" w:rsidRDefault="008964CC" w:rsidP="008964CC">
      <w:pPr>
        <w:pStyle w:val="a3"/>
        <w:ind w:firstLine="720"/>
        <w:jc w:val="both"/>
      </w:pPr>
      <w:r>
        <w:t>- неспособность руководителей предусмотреть банкротство и избежать его в будущем;</w:t>
      </w:r>
    </w:p>
    <w:p w:rsidR="008964CC" w:rsidRDefault="008964CC" w:rsidP="008964CC">
      <w:pPr>
        <w:pStyle w:val="a3"/>
        <w:ind w:firstLine="720"/>
        <w:jc w:val="both"/>
      </w:pPr>
      <w:r>
        <w:t>- снижение объемов продаж из-за плохого изучения спроса, отсутствия сбытовой сети, рекламы;</w:t>
      </w:r>
    </w:p>
    <w:p w:rsidR="008964CC" w:rsidRDefault="008964CC" w:rsidP="008964CC">
      <w:pPr>
        <w:pStyle w:val="a3"/>
        <w:ind w:firstLine="720"/>
        <w:jc w:val="both"/>
      </w:pPr>
      <w:r>
        <w:t>- снижение объемов производства;</w:t>
      </w:r>
    </w:p>
    <w:p w:rsidR="008964CC" w:rsidRDefault="008964CC" w:rsidP="008964CC">
      <w:pPr>
        <w:pStyle w:val="a3"/>
        <w:ind w:firstLine="720"/>
        <w:jc w:val="both"/>
      </w:pPr>
      <w:r>
        <w:t>- снижение качества и цены продукции;</w:t>
      </w:r>
    </w:p>
    <w:p w:rsidR="008964CC" w:rsidRDefault="008964CC" w:rsidP="008964CC">
      <w:pPr>
        <w:pStyle w:val="a3"/>
        <w:ind w:firstLine="720"/>
        <w:jc w:val="both"/>
      </w:pPr>
      <w:r>
        <w:t>- неоправданно высокие затраты;</w:t>
      </w:r>
    </w:p>
    <w:p w:rsidR="008964CC" w:rsidRDefault="008964CC" w:rsidP="008964CC">
      <w:pPr>
        <w:pStyle w:val="a3"/>
        <w:ind w:firstLine="720"/>
        <w:jc w:val="both"/>
      </w:pPr>
      <w:r>
        <w:t>- низкая рентабельность продукции;</w:t>
      </w:r>
    </w:p>
    <w:p w:rsidR="008964CC" w:rsidRDefault="008964CC" w:rsidP="008964CC">
      <w:pPr>
        <w:pStyle w:val="a3"/>
        <w:ind w:firstLine="720"/>
        <w:jc w:val="both"/>
      </w:pPr>
      <w:r>
        <w:t>- слишком большой цикл производства;</w:t>
      </w:r>
    </w:p>
    <w:p w:rsidR="008964CC" w:rsidRDefault="008964CC" w:rsidP="008964CC">
      <w:pPr>
        <w:pStyle w:val="a3"/>
        <w:ind w:firstLine="720"/>
        <w:jc w:val="both"/>
      </w:pPr>
      <w:r>
        <w:t>- большие долги, взаимные неплатежи;</w:t>
      </w:r>
    </w:p>
    <w:p w:rsidR="008964CC" w:rsidRDefault="008964CC" w:rsidP="008964CC">
      <w:pPr>
        <w:ind w:left="540"/>
        <w:jc w:val="both"/>
        <w:rPr>
          <w:sz w:val="22"/>
          <w:szCs w:val="22"/>
        </w:rPr>
      </w:pPr>
    </w:p>
    <w:p w:rsidR="008964CC" w:rsidRPr="00DB6AC0" w:rsidRDefault="008964CC" w:rsidP="008964CC">
      <w:pPr>
        <w:ind w:left="540"/>
        <w:jc w:val="both"/>
        <w:rPr>
          <w:sz w:val="22"/>
          <w:szCs w:val="22"/>
        </w:rPr>
      </w:pPr>
      <w:r w:rsidRPr="00DB6AC0">
        <w:rPr>
          <w:sz w:val="22"/>
          <w:szCs w:val="22"/>
        </w:rPr>
        <w:t>Решения о несостоятельности (банкротстве) предприятия принимаются:</w:t>
      </w:r>
    </w:p>
    <w:p w:rsidR="008964CC" w:rsidRPr="00DB6AC0" w:rsidRDefault="008964CC" w:rsidP="008964CC">
      <w:pPr>
        <w:ind w:left="540" w:firstLine="360"/>
        <w:jc w:val="both"/>
        <w:rPr>
          <w:sz w:val="22"/>
          <w:szCs w:val="22"/>
        </w:rPr>
      </w:pPr>
      <w:r w:rsidRPr="00DB6AC0">
        <w:rPr>
          <w:sz w:val="22"/>
          <w:szCs w:val="22"/>
        </w:rPr>
        <w:t>- в добровольном порядке самим предприятием</w:t>
      </w:r>
    </w:p>
    <w:p w:rsidR="008964CC" w:rsidRPr="00DB6AC0" w:rsidRDefault="008964CC" w:rsidP="008964CC">
      <w:pPr>
        <w:ind w:left="540" w:firstLine="360"/>
        <w:jc w:val="both"/>
        <w:rPr>
          <w:sz w:val="22"/>
          <w:szCs w:val="22"/>
        </w:rPr>
      </w:pPr>
      <w:r w:rsidRPr="00DB6AC0">
        <w:rPr>
          <w:sz w:val="22"/>
          <w:szCs w:val="22"/>
        </w:rPr>
        <w:t>- по решению суда</w:t>
      </w:r>
    </w:p>
    <w:p w:rsidR="008964CC" w:rsidRPr="00DB6AC0" w:rsidRDefault="008964CC" w:rsidP="008964CC">
      <w:pPr>
        <w:ind w:left="540" w:firstLine="360"/>
        <w:jc w:val="both"/>
        <w:rPr>
          <w:sz w:val="22"/>
          <w:szCs w:val="22"/>
        </w:rPr>
      </w:pPr>
      <w:r w:rsidRPr="00DB6AC0">
        <w:rPr>
          <w:sz w:val="22"/>
          <w:szCs w:val="22"/>
        </w:rPr>
        <w:t>- комиссией по банкротству</w:t>
      </w:r>
    </w:p>
    <w:p w:rsidR="008964CC" w:rsidRDefault="008964CC" w:rsidP="008964CC">
      <w:pPr>
        <w:pStyle w:val="a3"/>
        <w:ind w:firstLine="720"/>
        <w:jc w:val="both"/>
      </w:pPr>
    </w:p>
    <w:p w:rsidR="008964CC" w:rsidRPr="008A65C4" w:rsidRDefault="008964CC" w:rsidP="008964CC">
      <w:pPr>
        <w:pStyle w:val="a3"/>
        <w:ind w:firstLine="720"/>
        <w:jc w:val="both"/>
        <w:rPr>
          <w:b/>
        </w:rPr>
      </w:pPr>
      <w:r w:rsidRPr="008A65C4">
        <w:rPr>
          <w:b/>
        </w:rPr>
        <w:t>Методы анализа вероятности банкротства.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 xml:space="preserve">Анализ и оценка структуры баланса предприятия проводятся на основе коэффициентов ликвидности и коэффициента обеспеченности собственными средствами. Структура баланса предприятия признается </w:t>
      </w:r>
      <w:proofErr w:type="gramStart"/>
      <w:r w:rsidRPr="0062396C">
        <w:rPr>
          <w:szCs w:val="22"/>
        </w:rPr>
        <w:t>неудовлетворительной</w:t>
      </w:r>
      <w:proofErr w:type="gramEnd"/>
      <w:r w:rsidRPr="0062396C">
        <w:rPr>
          <w:szCs w:val="22"/>
        </w:rPr>
        <w:t>, а предприятие неплатежеспособным, если выполняется одно из условий:</w:t>
      </w:r>
    </w:p>
    <w:p w:rsidR="008964CC" w:rsidRPr="0062396C" w:rsidRDefault="008964CC" w:rsidP="008964CC">
      <w:pPr>
        <w:numPr>
          <w:ilvl w:val="0"/>
          <w:numId w:val="1"/>
        </w:numPr>
        <w:ind w:left="0" w:firstLine="567"/>
        <w:jc w:val="both"/>
        <w:rPr>
          <w:szCs w:val="22"/>
        </w:rPr>
      </w:pPr>
      <w:r w:rsidRPr="0062396C">
        <w:rPr>
          <w:szCs w:val="22"/>
        </w:rPr>
        <w:t>коэффициент покрытия на конец отчетного периода меньше 2,</w:t>
      </w:r>
    </w:p>
    <w:p w:rsidR="008964CC" w:rsidRPr="0062396C" w:rsidRDefault="008964CC" w:rsidP="008964CC">
      <w:pPr>
        <w:numPr>
          <w:ilvl w:val="0"/>
          <w:numId w:val="1"/>
        </w:numPr>
        <w:ind w:left="0" w:firstLine="567"/>
        <w:jc w:val="both"/>
        <w:rPr>
          <w:szCs w:val="22"/>
        </w:rPr>
      </w:pPr>
      <w:r w:rsidRPr="0062396C">
        <w:rPr>
          <w:szCs w:val="22"/>
        </w:rPr>
        <w:t>коэффициент обеспеченности собственными средствами меньше 0,1.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 xml:space="preserve">При неудовлетворительной структуре баланса для проверки реальной возможности у предприятия восстановить свою платежеспособность рассчитывается </w:t>
      </w:r>
      <w:r w:rsidRPr="0062396C">
        <w:rPr>
          <w:szCs w:val="22"/>
          <w:u w:val="single"/>
        </w:rPr>
        <w:t>коэффициент восстановления</w:t>
      </w:r>
      <w:r w:rsidRPr="0062396C">
        <w:rPr>
          <w:szCs w:val="22"/>
        </w:rPr>
        <w:t xml:space="preserve"> платежеспособности: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</w:p>
    <w:p w:rsidR="008964CC" w:rsidRDefault="008964CC" w:rsidP="008964CC">
      <w:pPr>
        <w:ind w:firstLine="567"/>
        <w:jc w:val="center"/>
        <w:rPr>
          <w:szCs w:val="22"/>
        </w:rPr>
      </w:pPr>
      <w:proofErr w:type="spellStart"/>
      <w:r w:rsidRPr="0062396C">
        <w:rPr>
          <w:szCs w:val="22"/>
        </w:rPr>
        <w:t>Квосст</w:t>
      </w:r>
      <w:proofErr w:type="spellEnd"/>
      <w:r w:rsidRPr="0062396C">
        <w:rPr>
          <w:szCs w:val="22"/>
        </w:rPr>
        <w:t xml:space="preserve"> = (Ктлк+6</w:t>
      </w:r>
      <w:proofErr w:type="gramStart"/>
      <w:r w:rsidRPr="0062396C">
        <w:rPr>
          <w:szCs w:val="22"/>
        </w:rPr>
        <w:t>/Т</w:t>
      </w:r>
      <w:proofErr w:type="gramEnd"/>
      <w:r w:rsidRPr="0062396C">
        <w:rPr>
          <w:szCs w:val="22"/>
        </w:rPr>
        <w:t>×(</w:t>
      </w:r>
      <w:proofErr w:type="spellStart"/>
      <w:r w:rsidRPr="0062396C">
        <w:rPr>
          <w:szCs w:val="22"/>
        </w:rPr>
        <w:t>Ктлк</w:t>
      </w:r>
      <w:proofErr w:type="spellEnd"/>
      <w:r w:rsidRPr="0062396C">
        <w:rPr>
          <w:szCs w:val="22"/>
        </w:rPr>
        <w:t xml:space="preserve"> – </w:t>
      </w:r>
      <w:proofErr w:type="spellStart"/>
      <w:r w:rsidRPr="0062396C">
        <w:rPr>
          <w:szCs w:val="22"/>
        </w:rPr>
        <w:t>Ктлн</w:t>
      </w:r>
      <w:proofErr w:type="spellEnd"/>
      <w:r w:rsidRPr="0062396C">
        <w:rPr>
          <w:szCs w:val="22"/>
        </w:rPr>
        <w:t>))/2</w:t>
      </w:r>
      <w:r>
        <w:rPr>
          <w:szCs w:val="22"/>
        </w:rPr>
        <w:t xml:space="preserve">   </w:t>
      </w:r>
      <w:r>
        <w:rPr>
          <w:szCs w:val="22"/>
        </w:rPr>
        <w:tab/>
        <w:t xml:space="preserve">                                     </w:t>
      </w:r>
      <w:r>
        <w:rPr>
          <w:szCs w:val="22"/>
        </w:rPr>
        <w:tab/>
      </w:r>
      <w:r>
        <w:rPr>
          <w:szCs w:val="22"/>
        </w:rPr>
        <w:tab/>
        <w:t>(2.5.1)</w:t>
      </w:r>
    </w:p>
    <w:p w:rsidR="008964CC" w:rsidRPr="0062396C" w:rsidRDefault="008964CC" w:rsidP="008964CC">
      <w:pPr>
        <w:ind w:firstLine="567"/>
        <w:jc w:val="center"/>
        <w:rPr>
          <w:szCs w:val="22"/>
        </w:rPr>
      </w:pPr>
    </w:p>
    <w:p w:rsidR="008964CC" w:rsidRPr="0062396C" w:rsidRDefault="008964CC" w:rsidP="008964CC">
      <w:pPr>
        <w:jc w:val="both"/>
        <w:rPr>
          <w:szCs w:val="22"/>
        </w:rPr>
      </w:pPr>
      <w:r w:rsidRPr="0062396C">
        <w:rPr>
          <w:szCs w:val="22"/>
        </w:rPr>
        <w:t xml:space="preserve">где </w:t>
      </w:r>
      <w:proofErr w:type="spellStart"/>
      <w:r w:rsidRPr="0062396C">
        <w:rPr>
          <w:szCs w:val="22"/>
        </w:rPr>
        <w:t>Ктлк</w:t>
      </w:r>
      <w:proofErr w:type="spellEnd"/>
      <w:r w:rsidRPr="0062396C">
        <w:rPr>
          <w:szCs w:val="22"/>
        </w:rPr>
        <w:t xml:space="preserve">, </w:t>
      </w:r>
      <w:proofErr w:type="spellStart"/>
      <w:r w:rsidRPr="0062396C">
        <w:rPr>
          <w:szCs w:val="22"/>
        </w:rPr>
        <w:t>Ктлн</w:t>
      </w:r>
      <w:proofErr w:type="spellEnd"/>
      <w:r w:rsidRPr="0062396C">
        <w:rPr>
          <w:szCs w:val="22"/>
        </w:rPr>
        <w:t xml:space="preserve"> – текущая ликвидность на конец и начало отчетного периода по факту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>6 – период восстановления платежеспособности (в месяцах)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>Т – отчетный период (в месяцах)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>2 – нормативное значение коэффициента покрытия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proofErr w:type="spellStart"/>
      <w:r w:rsidRPr="0062396C">
        <w:rPr>
          <w:szCs w:val="22"/>
        </w:rPr>
        <w:t>Квосст</w:t>
      </w:r>
      <w:proofErr w:type="spellEnd"/>
      <w:r w:rsidRPr="0062396C">
        <w:rPr>
          <w:szCs w:val="22"/>
        </w:rPr>
        <w:t xml:space="preserve"> &lt;1 - нет </w:t>
      </w:r>
      <w:proofErr w:type="gramStart"/>
      <w:r w:rsidRPr="0062396C">
        <w:rPr>
          <w:szCs w:val="22"/>
        </w:rPr>
        <w:t>реальной</w:t>
      </w:r>
      <w:proofErr w:type="gramEnd"/>
      <w:r w:rsidRPr="0062396C">
        <w:rPr>
          <w:szCs w:val="22"/>
        </w:rPr>
        <w:t xml:space="preserve"> возможности восстановить платежеспособность предприятия.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proofErr w:type="spellStart"/>
      <w:r w:rsidRPr="0062396C">
        <w:rPr>
          <w:szCs w:val="22"/>
        </w:rPr>
        <w:lastRenderedPageBreak/>
        <w:t>Квосст</w:t>
      </w:r>
      <w:proofErr w:type="spellEnd"/>
      <w:r w:rsidRPr="0062396C">
        <w:rPr>
          <w:szCs w:val="22"/>
        </w:rPr>
        <w:t xml:space="preserve">  &gt;1 – есть возможность восстановить платежеспособность предприятия в течение 6 месяцев.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>При удовлетворительной структуре баланса (</w:t>
      </w:r>
      <w:proofErr w:type="spellStart"/>
      <w:r w:rsidRPr="0062396C">
        <w:rPr>
          <w:szCs w:val="22"/>
        </w:rPr>
        <w:t>Ктек</w:t>
      </w:r>
      <w:proofErr w:type="spellEnd"/>
      <w:r w:rsidRPr="0062396C">
        <w:rPr>
          <w:szCs w:val="22"/>
        </w:rPr>
        <w:t xml:space="preserve">. </w:t>
      </w:r>
      <w:proofErr w:type="spellStart"/>
      <w:r w:rsidRPr="0062396C">
        <w:rPr>
          <w:szCs w:val="22"/>
        </w:rPr>
        <w:t>ликв</w:t>
      </w:r>
      <w:proofErr w:type="spellEnd"/>
      <w:r w:rsidRPr="0062396C">
        <w:rPr>
          <w:szCs w:val="22"/>
        </w:rPr>
        <w:t>. &gt;2 и</w:t>
      </w:r>
      <w:proofErr w:type="gramStart"/>
      <w:r w:rsidRPr="0062396C">
        <w:rPr>
          <w:szCs w:val="22"/>
        </w:rPr>
        <w:t xml:space="preserve"> К</w:t>
      </w:r>
      <w:proofErr w:type="gramEnd"/>
      <w:r w:rsidRPr="0062396C">
        <w:rPr>
          <w:szCs w:val="22"/>
        </w:rPr>
        <w:t xml:space="preserve"> </w:t>
      </w:r>
      <w:proofErr w:type="spellStart"/>
      <w:r w:rsidRPr="0062396C">
        <w:rPr>
          <w:szCs w:val="22"/>
        </w:rPr>
        <w:t>обесп</w:t>
      </w:r>
      <w:proofErr w:type="spellEnd"/>
      <w:r w:rsidRPr="0062396C">
        <w:rPr>
          <w:szCs w:val="22"/>
        </w:rPr>
        <w:t xml:space="preserve">. соб. средствами&gt;0,1) для проверки устойчивости финансового положения рассчитывается </w:t>
      </w:r>
      <w:r w:rsidRPr="0062396C">
        <w:rPr>
          <w:szCs w:val="22"/>
          <w:u w:val="single"/>
        </w:rPr>
        <w:t>коэффициент утраты платежеспособности</w:t>
      </w:r>
      <w:r w:rsidRPr="0062396C">
        <w:rPr>
          <w:szCs w:val="22"/>
        </w:rPr>
        <w:t xml:space="preserve"> на срок 3 месяца: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</w:p>
    <w:p w:rsidR="008964CC" w:rsidRDefault="008964CC" w:rsidP="008964CC">
      <w:pPr>
        <w:ind w:firstLine="567"/>
        <w:jc w:val="center"/>
        <w:rPr>
          <w:szCs w:val="22"/>
        </w:rPr>
      </w:pPr>
      <w:r w:rsidRPr="0062396C">
        <w:rPr>
          <w:szCs w:val="22"/>
        </w:rPr>
        <w:t>К утраты =  (Ктлк+3</w:t>
      </w:r>
      <w:proofErr w:type="gramStart"/>
      <w:r w:rsidRPr="0062396C">
        <w:rPr>
          <w:szCs w:val="22"/>
        </w:rPr>
        <w:t>/Т</w:t>
      </w:r>
      <w:proofErr w:type="gramEnd"/>
      <w:r w:rsidRPr="0062396C">
        <w:rPr>
          <w:szCs w:val="22"/>
        </w:rPr>
        <w:t>×(</w:t>
      </w:r>
      <w:proofErr w:type="spellStart"/>
      <w:r w:rsidRPr="0062396C">
        <w:rPr>
          <w:szCs w:val="22"/>
        </w:rPr>
        <w:t>Ктлк</w:t>
      </w:r>
      <w:proofErr w:type="spellEnd"/>
      <w:r w:rsidRPr="0062396C">
        <w:rPr>
          <w:szCs w:val="22"/>
        </w:rPr>
        <w:t xml:space="preserve"> – </w:t>
      </w:r>
      <w:proofErr w:type="spellStart"/>
      <w:r w:rsidRPr="0062396C">
        <w:rPr>
          <w:szCs w:val="22"/>
        </w:rPr>
        <w:t>Ктлн</w:t>
      </w:r>
      <w:proofErr w:type="spellEnd"/>
      <w:r w:rsidRPr="0062396C">
        <w:rPr>
          <w:szCs w:val="22"/>
        </w:rPr>
        <w:t>))/2</w:t>
      </w:r>
      <w:r>
        <w:rPr>
          <w:szCs w:val="22"/>
        </w:rPr>
        <w:t xml:space="preserve">                                                                   (2.5.2)</w:t>
      </w:r>
    </w:p>
    <w:p w:rsidR="008964CC" w:rsidRDefault="008964CC" w:rsidP="008964CC">
      <w:pPr>
        <w:ind w:firstLine="567"/>
        <w:jc w:val="center"/>
        <w:rPr>
          <w:szCs w:val="22"/>
        </w:rPr>
      </w:pPr>
    </w:p>
    <w:p w:rsidR="008964CC" w:rsidRPr="0062396C" w:rsidRDefault="008964CC" w:rsidP="008964CC">
      <w:pPr>
        <w:ind w:firstLine="567"/>
        <w:jc w:val="center"/>
        <w:rPr>
          <w:szCs w:val="22"/>
        </w:rPr>
      </w:pPr>
    </w:p>
    <w:p w:rsidR="008964CC" w:rsidRPr="0062396C" w:rsidRDefault="008964CC" w:rsidP="008964CC">
      <w:pPr>
        <w:ind w:firstLine="567"/>
        <w:jc w:val="both"/>
        <w:rPr>
          <w:szCs w:val="22"/>
        </w:rPr>
      </w:pPr>
      <w:proofErr w:type="spellStart"/>
      <w:r w:rsidRPr="0062396C">
        <w:rPr>
          <w:szCs w:val="22"/>
        </w:rPr>
        <w:t>Кутраты</w:t>
      </w:r>
      <w:proofErr w:type="spellEnd"/>
      <w:r w:rsidRPr="0062396C">
        <w:rPr>
          <w:szCs w:val="22"/>
        </w:rPr>
        <w:t xml:space="preserve"> &gt;1 – предприятие не утратит платежеспособности в течение 3 месяцев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proofErr w:type="spellStart"/>
      <w:r w:rsidRPr="0062396C">
        <w:rPr>
          <w:szCs w:val="22"/>
        </w:rPr>
        <w:t>Кутраты</w:t>
      </w:r>
      <w:proofErr w:type="spellEnd"/>
      <w:r w:rsidRPr="0062396C">
        <w:rPr>
          <w:szCs w:val="22"/>
        </w:rPr>
        <w:t xml:space="preserve"> &lt; 1 – предприятие может утратить платежеспособность в течение 3 месяцев.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</w:p>
    <w:p w:rsidR="008964CC" w:rsidRDefault="008964CC" w:rsidP="008964CC">
      <w:pPr>
        <w:pStyle w:val="a3"/>
        <w:ind w:firstLine="720"/>
        <w:jc w:val="both"/>
        <w:rPr>
          <w:szCs w:val="22"/>
        </w:rPr>
      </w:pPr>
      <w:r w:rsidRPr="0062396C">
        <w:rPr>
          <w:szCs w:val="22"/>
        </w:rPr>
        <w:t xml:space="preserve">К методам прогнозирования банкротства также относятся </w:t>
      </w:r>
      <w:r w:rsidRPr="0062396C">
        <w:rPr>
          <w:b/>
          <w:szCs w:val="22"/>
          <w:u w:val="single"/>
        </w:rPr>
        <w:t>модели Э. Альтмана</w:t>
      </w:r>
      <w:r w:rsidRPr="0062396C">
        <w:rPr>
          <w:szCs w:val="22"/>
        </w:rPr>
        <w:t xml:space="preserve">: </w:t>
      </w:r>
      <w:proofErr w:type="gramStart"/>
      <w:r w:rsidRPr="0062396C">
        <w:rPr>
          <w:b/>
          <w:i/>
          <w:szCs w:val="22"/>
        </w:rPr>
        <w:t>двухфакторная</w:t>
      </w:r>
      <w:proofErr w:type="gramEnd"/>
      <w:r>
        <w:rPr>
          <w:szCs w:val="22"/>
        </w:rPr>
        <w:t xml:space="preserve">: </w:t>
      </w:r>
    </w:p>
    <w:p w:rsidR="008964CC" w:rsidRDefault="008964CC" w:rsidP="008964CC">
      <w:pPr>
        <w:ind w:firstLine="567"/>
        <w:jc w:val="center"/>
        <w:rPr>
          <w:szCs w:val="22"/>
        </w:rPr>
      </w:pPr>
      <w:r>
        <w:t>Z=-0,3877+Ктл. * (-0,0736)+</w:t>
      </w:r>
      <w:proofErr w:type="spellStart"/>
      <w:r>
        <w:t>Кз</w:t>
      </w:r>
      <w:proofErr w:type="spellEnd"/>
      <w:r>
        <w:t xml:space="preserve">. * 0,0579   </w:t>
      </w:r>
      <w:r>
        <w:tab/>
      </w:r>
      <w:r>
        <w:tab/>
        <w:t xml:space="preserve">                                         </w:t>
      </w:r>
      <w:r>
        <w:rPr>
          <w:szCs w:val="22"/>
        </w:rPr>
        <w:t>(2.5.3)</w:t>
      </w:r>
    </w:p>
    <w:p w:rsidR="008964CC" w:rsidRDefault="008964CC" w:rsidP="008964CC">
      <w:pPr>
        <w:pStyle w:val="a3"/>
        <w:ind w:firstLine="720"/>
        <w:jc w:val="center"/>
      </w:pPr>
    </w:p>
    <w:p w:rsidR="008964CC" w:rsidRDefault="008964CC" w:rsidP="008964CC">
      <w:pPr>
        <w:pStyle w:val="a3"/>
        <w:ind w:firstLine="720"/>
        <w:jc w:val="both"/>
      </w:pPr>
      <w:r>
        <w:t xml:space="preserve">Для </w:t>
      </w:r>
      <w:proofErr w:type="gramStart"/>
      <w:r>
        <w:t>предприятий</w:t>
      </w:r>
      <w:proofErr w:type="gramEnd"/>
      <w:r>
        <w:t xml:space="preserve">  у которых Z=0, то  вероятность банкротства равна 50%.Если Z&lt; 0 , то  вероятность банкротства меньше 50% ,далее оно  снижается  по мере уменьшения Z–значения.</w:t>
      </w:r>
      <w:r w:rsidR="00241871">
        <w:t xml:space="preserve"> </w:t>
      </w:r>
      <w:proofErr w:type="spellStart"/>
      <w:r>
        <w:t>Если</w:t>
      </w:r>
      <w:proofErr w:type="gramStart"/>
      <w:r>
        <w:t>Z</w:t>
      </w:r>
      <w:proofErr w:type="spellEnd"/>
      <w:proofErr w:type="gramEnd"/>
      <w:r>
        <w:t xml:space="preserve">&gt; 0, то вероятность банкротства больше 50%  и возрастает с ростом Z.         </w:t>
      </w:r>
    </w:p>
    <w:p w:rsidR="008964CC" w:rsidRDefault="008964CC" w:rsidP="008964CC">
      <w:pPr>
        <w:ind w:firstLine="567"/>
        <w:jc w:val="both"/>
        <w:rPr>
          <w:szCs w:val="22"/>
        </w:rPr>
      </w:pPr>
    </w:p>
    <w:p w:rsidR="004B09E2" w:rsidRDefault="004B09E2" w:rsidP="004B09E2">
      <w:pPr>
        <w:ind w:firstLine="567"/>
        <w:jc w:val="both"/>
        <w:rPr>
          <w:szCs w:val="22"/>
        </w:rPr>
      </w:pPr>
      <w:r>
        <w:rPr>
          <w:b/>
          <w:i/>
          <w:szCs w:val="22"/>
        </w:rPr>
        <w:t>Пятифакторная</w:t>
      </w:r>
      <w:r>
        <w:rPr>
          <w:szCs w:val="22"/>
        </w:rPr>
        <w:t>:</w:t>
      </w:r>
    </w:p>
    <w:p w:rsidR="004B09E2" w:rsidRPr="00210D75" w:rsidRDefault="004B09E2" w:rsidP="004B09E2">
      <w:pPr>
        <w:ind w:firstLine="567"/>
        <w:jc w:val="center"/>
        <w:rPr>
          <w:szCs w:val="22"/>
        </w:rPr>
      </w:pPr>
      <w:r w:rsidRPr="00210D75">
        <w:rPr>
          <w:bCs/>
          <w:color w:val="222222"/>
          <w:shd w:val="clear" w:color="auto" w:fill="FFFFFF"/>
        </w:rPr>
        <w:t>Z = 0,717Х</w:t>
      </w:r>
      <w:proofErr w:type="gramStart"/>
      <w:r w:rsidRPr="00210D75">
        <w:rPr>
          <w:bCs/>
          <w:color w:val="222222"/>
          <w:shd w:val="clear" w:color="auto" w:fill="FFFFFF"/>
        </w:rPr>
        <w:t>1</w:t>
      </w:r>
      <w:proofErr w:type="gramEnd"/>
      <w:r w:rsidRPr="00210D75">
        <w:rPr>
          <w:bCs/>
          <w:color w:val="222222"/>
          <w:shd w:val="clear" w:color="auto" w:fill="FFFFFF"/>
        </w:rPr>
        <w:t xml:space="preserve"> + 0,847Х2 + 3,107Х3 + 0,42Х4 + 0,998Х5</w:t>
      </w:r>
      <w:r w:rsidRPr="00210D75">
        <w:t xml:space="preserve">     </w:t>
      </w:r>
      <w:r w:rsidRPr="00210D75">
        <w:tab/>
        <w:t xml:space="preserve">  </w:t>
      </w:r>
      <w:r w:rsidRPr="00210D75">
        <w:tab/>
      </w:r>
      <w:r w:rsidRPr="00210D75">
        <w:tab/>
        <w:t xml:space="preserve">      </w:t>
      </w:r>
      <w:r w:rsidRPr="00210D75">
        <w:rPr>
          <w:szCs w:val="22"/>
        </w:rPr>
        <w:t>(2.5.4)</w:t>
      </w:r>
    </w:p>
    <w:p w:rsidR="004B09E2" w:rsidRDefault="004B09E2" w:rsidP="004B09E2">
      <w:pPr>
        <w:pStyle w:val="a3"/>
        <w:ind w:firstLine="720"/>
        <w:jc w:val="center"/>
      </w:pPr>
    </w:p>
    <w:p w:rsidR="004B09E2" w:rsidRDefault="004B09E2" w:rsidP="004B09E2">
      <w:pPr>
        <w:pStyle w:val="a3"/>
        <w:ind w:firstLine="720"/>
        <w:jc w:val="both"/>
      </w:pPr>
      <w:r>
        <w:t>Где К</w:t>
      </w:r>
      <w:proofErr w:type="gramStart"/>
      <w:r>
        <w:t>1</w:t>
      </w:r>
      <w:proofErr w:type="gramEnd"/>
      <w:r>
        <w:t>= оборотный капитал / валюта баланса</w:t>
      </w:r>
    </w:p>
    <w:p w:rsidR="004B09E2" w:rsidRDefault="004B09E2" w:rsidP="004B09E2">
      <w:pPr>
        <w:pStyle w:val="a3"/>
        <w:ind w:firstLine="720"/>
        <w:jc w:val="both"/>
      </w:pPr>
      <w:r>
        <w:t>К</w:t>
      </w:r>
      <w:proofErr w:type="gramStart"/>
      <w:r>
        <w:t>2</w:t>
      </w:r>
      <w:proofErr w:type="gramEnd"/>
      <w:r>
        <w:t>= нераспределенная прибыль / валюта баланса</w:t>
      </w:r>
    </w:p>
    <w:p w:rsidR="004B09E2" w:rsidRDefault="004B09E2" w:rsidP="004B09E2">
      <w:pPr>
        <w:pStyle w:val="a3"/>
        <w:ind w:firstLine="720"/>
        <w:jc w:val="both"/>
      </w:pPr>
      <w:r>
        <w:t xml:space="preserve">К3= прибыль </w:t>
      </w:r>
      <w:proofErr w:type="gramStart"/>
      <w:r>
        <w:t>до</w:t>
      </w:r>
      <w:proofErr w:type="gramEnd"/>
      <w:r>
        <w:t xml:space="preserve"> </w:t>
      </w:r>
      <w:proofErr w:type="gramStart"/>
      <w:r>
        <w:t>налогообложение</w:t>
      </w:r>
      <w:proofErr w:type="gramEnd"/>
      <w:r>
        <w:t xml:space="preserve"> /</w:t>
      </w:r>
      <w:r w:rsidRPr="00210D75">
        <w:t xml:space="preserve"> </w:t>
      </w:r>
      <w:r>
        <w:t xml:space="preserve">валюта баланса </w:t>
      </w:r>
    </w:p>
    <w:p w:rsidR="004B09E2" w:rsidRDefault="004B09E2" w:rsidP="004B09E2">
      <w:pPr>
        <w:pStyle w:val="a3"/>
        <w:ind w:firstLine="720"/>
        <w:jc w:val="both"/>
      </w:pPr>
      <w:r>
        <w:t>К</w:t>
      </w:r>
      <w:proofErr w:type="gramStart"/>
      <w:r>
        <w:t>4</w:t>
      </w:r>
      <w:proofErr w:type="gramEnd"/>
      <w:r>
        <w:t>= собственный капитал / обязательства</w:t>
      </w:r>
    </w:p>
    <w:p w:rsidR="004B09E2" w:rsidRDefault="004B09E2" w:rsidP="004B09E2">
      <w:pPr>
        <w:pStyle w:val="a3"/>
        <w:ind w:firstLine="720"/>
        <w:jc w:val="both"/>
      </w:pPr>
      <w:r>
        <w:t>К5= выручка / валюта баланса</w:t>
      </w:r>
    </w:p>
    <w:p w:rsidR="004B09E2" w:rsidRDefault="004B09E2" w:rsidP="004B09E2">
      <w:pPr>
        <w:pStyle w:val="a3"/>
        <w:ind w:firstLine="720"/>
        <w:jc w:val="both"/>
      </w:pPr>
      <w:r>
        <w:t>В результате подсчета Z – показателя для конкретного предприятия делается заключение:</w:t>
      </w:r>
    </w:p>
    <w:p w:rsidR="004B09E2" w:rsidRDefault="004B09E2" w:rsidP="004B09E2">
      <w:pPr>
        <w:pStyle w:val="a3"/>
        <w:ind w:firstLine="720"/>
        <w:jc w:val="both"/>
      </w:pPr>
      <w:r w:rsidRPr="00836598">
        <w:t>Если Z &lt; 1,23 предприятие признается банкротом, при значении Z в диапазоне от 1,23 до 2,89 ситуация неопределенна, значение Z более 2,9 присуще стабильным и финансово устойчивым компаниям.</w:t>
      </w:r>
    </w:p>
    <w:p w:rsidR="008964CC" w:rsidRDefault="008964CC" w:rsidP="008964CC">
      <w:pPr>
        <w:ind w:firstLine="567"/>
        <w:jc w:val="both"/>
        <w:rPr>
          <w:szCs w:val="22"/>
        </w:rPr>
      </w:pP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>Чем больше факторов участвуют в расчетах, тем выше точность прогноза банкротства. Факторы, используемые в моделях Альтмана: доля оборотных средств в активах, рентабельность активов, коэффициент быстрой ликвидности, отдача всех активов.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</w:rPr>
        <w:t xml:space="preserve">Методом, позволяющим заблаговременно выявить и предотвратить возможность возникновения ситуации банкротства, является </w:t>
      </w:r>
      <w:r w:rsidRPr="0062396C">
        <w:rPr>
          <w:szCs w:val="22"/>
          <w:u w:val="single"/>
        </w:rPr>
        <w:t>анализ финансовых потоков</w:t>
      </w:r>
      <w:r w:rsidRPr="0062396C">
        <w:rPr>
          <w:szCs w:val="22"/>
        </w:rPr>
        <w:t>. Первый признак банкротства – наличие отрицательного показателя средств на счете, что означает появление долгов. Другой признак – попадание в «кредитную ловушку» - когда объем заёмных средств меньше суммы возврата заемных средств (с учетом процентов и инфляции), т.е. заёмные средства не используются на развитие производства, а плата за них снижает эффективность, ведет к убыткам и банкротству.</w:t>
      </w:r>
    </w:p>
    <w:p w:rsidR="008964CC" w:rsidRPr="0062396C" w:rsidRDefault="008964CC" w:rsidP="008964CC">
      <w:pPr>
        <w:ind w:firstLine="567"/>
        <w:jc w:val="both"/>
        <w:rPr>
          <w:szCs w:val="22"/>
        </w:rPr>
      </w:pPr>
      <w:r w:rsidRPr="0062396C">
        <w:rPr>
          <w:szCs w:val="22"/>
          <w:u w:val="single"/>
        </w:rPr>
        <w:t>Положительные черты метода</w:t>
      </w:r>
      <w:r w:rsidRPr="0062396C">
        <w:rPr>
          <w:szCs w:val="22"/>
        </w:rPr>
        <w:t xml:space="preserve"> – простота расчетов, наглядность получаемых результатов.</w:t>
      </w:r>
    </w:p>
    <w:p w:rsidR="005B46DD" w:rsidRDefault="008964CC" w:rsidP="00D67D3F">
      <w:pPr>
        <w:ind w:firstLine="567"/>
        <w:jc w:val="both"/>
      </w:pPr>
      <w:r w:rsidRPr="0062396C">
        <w:rPr>
          <w:szCs w:val="22"/>
          <w:u w:val="single"/>
        </w:rPr>
        <w:t>Отрицательные черты</w:t>
      </w:r>
      <w:r w:rsidRPr="0062396C">
        <w:rPr>
          <w:szCs w:val="22"/>
        </w:rPr>
        <w:t xml:space="preserve"> – трудно запланировать объем поступлений денежных средств, объем предстоящих выплат на длительную перспективу. Уровень инфляции с достаточной точностью.</w:t>
      </w:r>
      <w:bookmarkStart w:id="6" w:name="_GoBack"/>
      <w:bookmarkEnd w:id="6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27A08"/>
    <w:multiLevelType w:val="hybridMultilevel"/>
    <w:tmpl w:val="C3D8AE9C"/>
    <w:lvl w:ilvl="0" w:tplc="A3521B2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C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1871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09E2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25E70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964CC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55FAE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67D3F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964CC"/>
  </w:style>
  <w:style w:type="paragraph" w:customStyle="1" w:styleId="j16">
    <w:name w:val="j16"/>
    <w:basedOn w:val="a"/>
    <w:rsid w:val="008964C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964CC"/>
  </w:style>
  <w:style w:type="paragraph" w:customStyle="1" w:styleId="j16">
    <w:name w:val="j16"/>
    <w:basedOn w:val="a"/>
    <w:rsid w:val="008964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2021-01-04T15:11:00Z</dcterms:created>
  <dcterms:modified xsi:type="dcterms:W3CDTF">2021-01-16T16:01:00Z</dcterms:modified>
</cp:coreProperties>
</file>